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C5" w:rsidRPr="000E67F4" w:rsidRDefault="00FD66C5" w:rsidP="00FD66C5">
      <w:pPr>
        <w:pStyle w:val="a3"/>
      </w:pPr>
      <w:r w:rsidRPr="000E67F4">
        <w:t>Цель реализации основной образовательной программы начального общего образования — обеспечение выполнения требований ФГОС НОО.</w:t>
      </w:r>
    </w:p>
    <w:p w:rsidR="00FD66C5" w:rsidRPr="000E67F4" w:rsidRDefault="00FD66C5" w:rsidP="00FD66C5">
      <w:pPr>
        <w:pStyle w:val="a3"/>
      </w:pPr>
      <w:r w:rsidRPr="000E67F4">
        <w:t>       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задач: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формирование общей культуры, духовно</w:t>
      </w:r>
      <w:r w:rsidRPr="000E67F4">
        <w:softHyphen/>
      </w:r>
      <w:r w:rsidR="000E67F4" w:rsidRPr="000E67F4">
        <w:t>-</w:t>
      </w:r>
      <w:r w:rsidRPr="000E67F4">
        <w:t>нравственное,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становление и развитие личности в её индивидуальности, самобытности, уникальности и неповторимости;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обеспечение преемственности начального общего и основного общего образования;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(далее-дети с ОВЗ);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обеспечение доступности получения качественного начального общего образования;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организация интеллектуальных и творческих соревнований, научно</w:t>
      </w:r>
      <w:r w:rsidR="000E67F4" w:rsidRPr="000E67F4">
        <w:t>-</w:t>
      </w:r>
      <w:r w:rsidRPr="000E67F4">
        <w:softHyphen/>
        <w:t>технического творчества и проектно</w:t>
      </w:r>
      <w:r w:rsidRPr="000E67F4">
        <w:softHyphen/>
      </w:r>
      <w:r w:rsidR="000E67F4" w:rsidRPr="000E67F4">
        <w:t>-</w:t>
      </w:r>
      <w:r w:rsidRPr="000E67F4">
        <w:t>исследовательской деятельности;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E67F4">
        <w:t>внутришкольной</w:t>
      </w:r>
      <w:proofErr w:type="spellEnd"/>
      <w:r w:rsidRPr="000E67F4">
        <w:t xml:space="preserve"> социальной среды;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0E67F4">
        <w:t>деятельностного</w:t>
      </w:r>
      <w:proofErr w:type="spellEnd"/>
      <w:r w:rsidRPr="000E67F4">
        <w:t xml:space="preserve"> типа;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предоставление обучающимся возможности для эффективной самостоятельной работы;</w:t>
      </w:r>
    </w:p>
    <w:p w:rsidR="00FD66C5" w:rsidRPr="000E67F4" w:rsidRDefault="00FD66C5" w:rsidP="00FD66C5">
      <w:pPr>
        <w:pStyle w:val="a3"/>
        <w:numPr>
          <w:ilvl w:val="0"/>
          <w:numId w:val="1"/>
        </w:numPr>
      </w:pPr>
      <w:r w:rsidRPr="000E67F4"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FD66C5" w:rsidRPr="000E67F4" w:rsidRDefault="00FD66C5" w:rsidP="00FD66C5">
      <w:pPr>
        <w:pStyle w:val="a3"/>
      </w:pPr>
      <w:r w:rsidRPr="000E67F4">
        <w:t>​​</w:t>
      </w:r>
    </w:p>
    <w:p w:rsidR="00FD66C5" w:rsidRPr="000E67F4" w:rsidRDefault="00FD66C5" w:rsidP="00FD66C5">
      <w:pPr>
        <w:pStyle w:val="a3"/>
      </w:pPr>
      <w:r w:rsidRPr="000E67F4">
        <w:t>         В основе реализации основной образовательной программы лежит системно-</w:t>
      </w:r>
      <w:r w:rsidRPr="000E67F4">
        <w:softHyphen/>
      </w:r>
      <w:proofErr w:type="spellStart"/>
      <w:r w:rsidRPr="000E67F4">
        <w:t>деятельностный</w:t>
      </w:r>
      <w:proofErr w:type="spellEnd"/>
      <w:r w:rsidRPr="000E67F4">
        <w:t xml:space="preserve"> подход, который предполагает:</w:t>
      </w:r>
    </w:p>
    <w:p w:rsidR="00FD66C5" w:rsidRPr="000E67F4" w:rsidRDefault="00FD66C5" w:rsidP="00FD66C5">
      <w:pPr>
        <w:pStyle w:val="a3"/>
        <w:numPr>
          <w:ilvl w:val="0"/>
          <w:numId w:val="2"/>
        </w:numPr>
      </w:pPr>
      <w:r w:rsidRPr="000E67F4"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0E67F4">
        <w:t>полилингвального</w:t>
      </w:r>
      <w:proofErr w:type="spellEnd"/>
      <w:r w:rsidRPr="000E67F4">
        <w:t xml:space="preserve">, поликультурного и </w:t>
      </w:r>
      <w:proofErr w:type="spellStart"/>
      <w:r w:rsidRPr="000E67F4">
        <w:t>поликонфессионального</w:t>
      </w:r>
      <w:proofErr w:type="spellEnd"/>
      <w:r w:rsidRPr="000E67F4">
        <w:t xml:space="preserve"> состава;</w:t>
      </w:r>
    </w:p>
    <w:p w:rsidR="00FD66C5" w:rsidRPr="000E67F4" w:rsidRDefault="00FD66C5" w:rsidP="00FD66C5">
      <w:pPr>
        <w:pStyle w:val="a3"/>
        <w:numPr>
          <w:ilvl w:val="0"/>
          <w:numId w:val="2"/>
        </w:numPr>
      </w:pPr>
      <w:r w:rsidRPr="000E67F4">
        <w:t xml:space="preserve"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</w:t>
      </w:r>
      <w:r w:rsidRPr="000E67F4">
        <w:lastRenderedPageBreak/>
        <w:t>достижения социально желаемого уровня (результата) личностного и познавательного развития обучающихся;</w:t>
      </w:r>
    </w:p>
    <w:p w:rsidR="00FD66C5" w:rsidRPr="000E67F4" w:rsidRDefault="00FD66C5" w:rsidP="00FD66C5">
      <w:pPr>
        <w:pStyle w:val="a3"/>
        <w:numPr>
          <w:ilvl w:val="0"/>
          <w:numId w:val="2"/>
        </w:numPr>
      </w:pPr>
      <w:r w:rsidRPr="000E67F4"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FD66C5" w:rsidRPr="000E67F4" w:rsidRDefault="00FD66C5" w:rsidP="00FD66C5">
      <w:pPr>
        <w:pStyle w:val="a3"/>
        <w:numPr>
          <w:ilvl w:val="0"/>
          <w:numId w:val="2"/>
        </w:numPr>
      </w:pPr>
      <w:r w:rsidRPr="000E67F4"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D66C5" w:rsidRPr="000E67F4" w:rsidRDefault="00FD66C5" w:rsidP="00FD66C5">
      <w:pPr>
        <w:pStyle w:val="a3"/>
        <w:numPr>
          <w:ilvl w:val="0"/>
          <w:numId w:val="2"/>
        </w:numPr>
      </w:pPr>
      <w:r w:rsidRPr="000E67F4"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 воспитательных целей и путей их достижения;</w:t>
      </w:r>
    </w:p>
    <w:p w:rsidR="00FD66C5" w:rsidRPr="000E67F4" w:rsidRDefault="00FD66C5" w:rsidP="00FD66C5">
      <w:pPr>
        <w:pStyle w:val="a3"/>
        <w:numPr>
          <w:ilvl w:val="0"/>
          <w:numId w:val="2"/>
        </w:numPr>
      </w:pPr>
      <w:r w:rsidRPr="000E67F4">
        <w:t>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FD66C5" w:rsidRPr="000E67F4" w:rsidRDefault="00FD66C5" w:rsidP="00FD66C5">
      <w:pPr>
        <w:pStyle w:val="a3"/>
        <w:numPr>
          <w:ilvl w:val="0"/>
          <w:numId w:val="2"/>
        </w:numPr>
      </w:pPr>
      <w:r w:rsidRPr="000E67F4">
        <w:t>разнообразие индивидуальных образовательных траекторий и индивидуального развития каждого обучающегося 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развития;</w:t>
      </w:r>
    </w:p>
    <w:p w:rsidR="00FD66C5" w:rsidRPr="000E67F4" w:rsidRDefault="00FD66C5" w:rsidP="00FD66C5">
      <w:pPr>
        <w:pStyle w:val="a3"/>
        <w:numPr>
          <w:ilvl w:val="0"/>
          <w:numId w:val="2"/>
        </w:numPr>
      </w:pPr>
      <w:r w:rsidRPr="000E67F4"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D66C5" w:rsidRPr="000E67F4" w:rsidRDefault="00FD66C5" w:rsidP="00FD66C5">
      <w:pPr>
        <w:pStyle w:val="a3"/>
        <w:numPr>
          <w:ilvl w:val="0"/>
          <w:numId w:val="2"/>
        </w:numPr>
      </w:pPr>
      <w:r w:rsidRPr="000E67F4">
        <w:t>становление и развитие личности обучающегося в ее самобытности, уникальности, неповторимости.</w:t>
      </w:r>
      <w:bookmarkStart w:id="0" w:name="_GoBack"/>
      <w:bookmarkEnd w:id="0"/>
    </w:p>
    <w:p w:rsidR="00D15C38" w:rsidRPr="000E67F4" w:rsidRDefault="00D15C38"/>
    <w:sectPr w:rsidR="00D15C38" w:rsidRPr="000E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4248"/>
    <w:multiLevelType w:val="multilevel"/>
    <w:tmpl w:val="1EB2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52812"/>
    <w:multiLevelType w:val="multilevel"/>
    <w:tmpl w:val="EDE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C"/>
    <w:rsid w:val="000E67F4"/>
    <w:rsid w:val="002D47DC"/>
    <w:rsid w:val="00D15C38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37DD"/>
  <w15:chartTrackingRefBased/>
  <w15:docId w15:val="{F62C1037-9A4C-46C4-8D7E-5C691AA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baksa</dc:creator>
  <cp:keywords/>
  <dc:description/>
  <cp:lastModifiedBy>20</cp:lastModifiedBy>
  <cp:revision>4</cp:revision>
  <dcterms:created xsi:type="dcterms:W3CDTF">2023-10-13T06:31:00Z</dcterms:created>
  <dcterms:modified xsi:type="dcterms:W3CDTF">2023-10-18T09:52:00Z</dcterms:modified>
</cp:coreProperties>
</file>