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49" w:rsidRPr="00822308" w:rsidRDefault="00251349" w:rsidP="00822308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51349" w:rsidRPr="00822308" w:rsidRDefault="00227D12" w:rsidP="00822308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22308">
        <w:rPr>
          <w:b/>
          <w:noProof/>
          <w:sz w:val="28"/>
          <w:szCs w:val="28"/>
        </w:rPr>
        <w:drawing>
          <wp:inline distT="0" distB="0" distL="0" distR="0">
            <wp:extent cx="5197395" cy="2923106"/>
            <wp:effectExtent l="19050" t="0" r="3255" b="0"/>
            <wp:docPr id="1" name="Рисунок 1" descr="C:\Users\Лариса\Desktop\пд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пд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34" cy="292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49" w:rsidRPr="00822308" w:rsidRDefault="00251349" w:rsidP="00822308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822308">
        <w:rPr>
          <w:b/>
          <w:sz w:val="28"/>
          <w:szCs w:val="28"/>
        </w:rPr>
        <w:t>О системе персонифицированного дополнительного образования детей в Баксанском муниципальном районе</w:t>
      </w:r>
    </w:p>
    <w:p w:rsidR="00251349" w:rsidRPr="00822308" w:rsidRDefault="00251349" w:rsidP="008223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2308">
        <w:rPr>
          <w:color w:val="000000"/>
          <w:sz w:val="28"/>
          <w:szCs w:val="28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2020 года Кабардино-Балкарская Республика является одним из многих субъектов Российской Федерации, внедряющих систему персонифицированного дополнительного образования детей – сертификаты дополнительного образования. </w:t>
      </w:r>
    </w:p>
    <w:p w:rsidR="00251349" w:rsidRPr="00822308" w:rsidRDefault="00251349" w:rsidP="00822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308">
        <w:rPr>
          <w:color w:val="000000"/>
          <w:sz w:val="28"/>
          <w:szCs w:val="28"/>
        </w:rPr>
        <w:t>Система персонифицированного дополнительного образования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собственности. Внедряя систему персонифицированного дополнительного образования детей, решаются сразу несколько важных задач:</w:t>
      </w:r>
    </w:p>
    <w:p w:rsidR="00251349" w:rsidRPr="00822308" w:rsidRDefault="00251349" w:rsidP="00822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2308">
        <w:rPr>
          <w:color w:val="000000"/>
          <w:sz w:val="28"/>
          <w:szCs w:val="28"/>
        </w:rPr>
        <w:t>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  <w:proofErr w:type="gramEnd"/>
    </w:p>
    <w:p w:rsidR="0022279C" w:rsidRDefault="00251349" w:rsidP="008223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2308">
        <w:rPr>
          <w:color w:val="000000"/>
          <w:sz w:val="28"/>
          <w:szCs w:val="28"/>
        </w:rPr>
        <w:t>- повышается конкуренция на рынке услуг дополнительного образования детей, а значит и качество предоставляемых образовательных услуг;</w:t>
      </w:r>
    </w:p>
    <w:p w:rsidR="00251349" w:rsidRPr="00822308" w:rsidRDefault="0022279C" w:rsidP="00822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1349" w:rsidRPr="00822308">
        <w:rPr>
          <w:color w:val="000000"/>
          <w:sz w:val="28"/>
          <w:szCs w:val="28"/>
        </w:rPr>
        <w:t>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программ;</w:t>
      </w:r>
    </w:p>
    <w:p w:rsidR="00251349" w:rsidRPr="00822308" w:rsidRDefault="00251349" w:rsidP="00822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308">
        <w:rPr>
          <w:color w:val="000000"/>
          <w:sz w:val="28"/>
          <w:szCs w:val="28"/>
        </w:rPr>
        <w:lastRenderedPageBreak/>
        <w:t>- у образовательных организаций, оказывающих качественные и востребованные услуги, появляется возможность привлекать дополнительное бюджетное финансирование;</w:t>
      </w:r>
    </w:p>
    <w:p w:rsidR="00251349" w:rsidRPr="00822308" w:rsidRDefault="00251349" w:rsidP="00822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308">
        <w:rPr>
          <w:color w:val="000000"/>
          <w:sz w:val="28"/>
          <w:szCs w:val="28"/>
        </w:rPr>
        <w:t>- происходит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251349" w:rsidRPr="00822308" w:rsidRDefault="00251349" w:rsidP="008223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2308">
        <w:rPr>
          <w:color w:val="000000"/>
          <w:sz w:val="28"/>
          <w:szCs w:val="28"/>
        </w:rPr>
        <w:t>- открывается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142331" w:rsidRPr="00822308" w:rsidRDefault="00142331" w:rsidP="0082230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22308">
        <w:rPr>
          <w:color w:val="000000"/>
          <w:sz w:val="28"/>
          <w:szCs w:val="28"/>
        </w:rPr>
        <w:t>Организационно-методическое сопровождение внедрения персонифицированного дополнительного образования будет осуществляться региональным модельный центром, выполняющим, помимо прочих, функцию оператора персонифицированного финансирования.</w:t>
      </w:r>
      <w:proofErr w:type="gramEnd"/>
      <w:r w:rsidRPr="00822308">
        <w:rPr>
          <w:color w:val="000000"/>
          <w:sz w:val="28"/>
          <w:szCs w:val="28"/>
        </w:rPr>
        <w:t xml:space="preserve"> 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правил персонифицированного финансирования.</w:t>
      </w:r>
    </w:p>
    <w:p w:rsidR="00142331" w:rsidRPr="00822308" w:rsidRDefault="00142331" w:rsidP="00822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308">
        <w:rPr>
          <w:sz w:val="28"/>
          <w:szCs w:val="28"/>
        </w:rPr>
        <w:t xml:space="preserve">Одним из важных аспектов ПФДО является, предоставление детям сертификатов дополнительного образования. </w:t>
      </w:r>
      <w:proofErr w:type="gramStart"/>
      <w:r w:rsidRPr="00822308">
        <w:rPr>
          <w:sz w:val="28"/>
          <w:szCs w:val="28"/>
        </w:rPr>
        <w:t>В соответствии с «Положением о персонифицированном дополнительном образовании детей в Баксанском муниципальном районе» от 15 марта 2021 г.</w:t>
      </w:r>
      <w:bookmarkStart w:id="0" w:name="_Ref499121366"/>
      <w:bookmarkStart w:id="1" w:name="_Ref512709345"/>
      <w:r w:rsidRPr="00822308">
        <w:rPr>
          <w:sz w:val="28"/>
          <w:szCs w:val="28"/>
        </w:rPr>
        <w:t xml:space="preserve">, право на получение сертификата дополнительного образования имеют все дети в возрасте от 5-ти до 18-ти лет, проживающие на территории </w:t>
      </w:r>
      <w:bookmarkEnd w:id="0"/>
      <w:bookmarkEnd w:id="1"/>
      <w:r w:rsidRPr="00822308">
        <w:rPr>
          <w:sz w:val="28"/>
          <w:szCs w:val="28"/>
        </w:rPr>
        <w:t xml:space="preserve">Баксанского муниципального района. </w:t>
      </w:r>
      <w:proofErr w:type="gramEnd"/>
    </w:p>
    <w:p w:rsidR="00142331" w:rsidRPr="00822308" w:rsidRDefault="00142331" w:rsidP="0082230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2308">
        <w:rPr>
          <w:color w:val="000000"/>
          <w:sz w:val="28"/>
          <w:szCs w:val="28"/>
        </w:rPr>
        <w:t xml:space="preserve">Сертификат не нужно будет получать каждый учебный год, он будет выдаваться единожды и действовать до достижения ребёнком 18 лет. </w:t>
      </w:r>
    </w:p>
    <w:p w:rsidR="0022279C" w:rsidRDefault="00CA0FA9" w:rsidP="002227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308">
        <w:rPr>
          <w:sz w:val="28"/>
          <w:szCs w:val="28"/>
        </w:rPr>
        <w:t>Право на получение и использование сертификата дополнительного образования имеют все дети в возрасте от 5-ти до 18-ти лет, проживающие на территории Баксанского муниципального района</w:t>
      </w:r>
      <w:bookmarkStart w:id="2" w:name="_Ref507409292"/>
      <w:r w:rsidR="0022279C">
        <w:rPr>
          <w:sz w:val="28"/>
          <w:szCs w:val="28"/>
        </w:rPr>
        <w:t>.</w:t>
      </w:r>
    </w:p>
    <w:p w:rsidR="0022279C" w:rsidRPr="0022279C" w:rsidRDefault="0022279C" w:rsidP="002227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2279C">
        <w:rPr>
          <w:sz w:val="28"/>
          <w:szCs w:val="28"/>
        </w:rPr>
        <w:t>Для получения сертификата дополнительного образования родитель (законный представитель) ребенка или ребенок, достигший возраста 14 лет, подаёт в уполномоченный орган, а также в случаях, предусмотренных пунктом 2.7 «Положения о персонифицированном дополнительном образовании в Баксанском муниципальном районе», иному юридическому лицу, заявление о предоставлении сертификата дополнительного образования и регистрации в реестре сертификатов дополнительного образования.</w:t>
      </w:r>
      <w:proofErr w:type="gramEnd"/>
    </w:p>
    <w:p w:rsidR="0022279C" w:rsidRPr="0022279C" w:rsidRDefault="0022279C" w:rsidP="002227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79C">
        <w:rPr>
          <w:sz w:val="28"/>
          <w:szCs w:val="28"/>
        </w:rPr>
        <w:t>Заявитель одновременно с заявлением предъявляет должностному лицу, осуществляющему прием заявления, копии следующих документов с предъявлением оригиналов документов (нотариально заверенных копий):</w:t>
      </w:r>
      <w:bookmarkEnd w:id="2"/>
    </w:p>
    <w:p w:rsidR="0022279C" w:rsidRPr="0022279C" w:rsidRDefault="0022279C" w:rsidP="0022279C">
      <w:pPr>
        <w:pStyle w:val="a8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79C">
        <w:rPr>
          <w:rFonts w:ascii="Times New Roman" w:hAnsi="Times New Roman"/>
          <w:sz w:val="28"/>
          <w:szCs w:val="28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ребенка.</w:t>
      </w:r>
      <w:proofErr w:type="gramEnd"/>
    </w:p>
    <w:p w:rsidR="0022279C" w:rsidRPr="0022279C" w:rsidRDefault="0022279C" w:rsidP="0022279C">
      <w:pPr>
        <w:pStyle w:val="a8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2279C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 ребенка.</w:t>
      </w:r>
    </w:p>
    <w:p w:rsidR="0022279C" w:rsidRPr="0022279C" w:rsidRDefault="0022279C" w:rsidP="0022279C">
      <w:pPr>
        <w:pStyle w:val="a8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2279C">
        <w:rPr>
          <w:rFonts w:ascii="Times New Roman" w:hAnsi="Times New Roman"/>
          <w:sz w:val="28"/>
          <w:szCs w:val="28"/>
        </w:rPr>
        <w:lastRenderedPageBreak/>
        <w:t>Документ, подтверждающий регистрацию в системе индивидуального (персонифицированного) учета или страхового свидетельства обязательного страхования (при наличии таких документов).</w:t>
      </w:r>
    </w:p>
    <w:p w:rsidR="0022279C" w:rsidRPr="0022279C" w:rsidRDefault="0022279C" w:rsidP="0022279C">
      <w:pPr>
        <w:pStyle w:val="a8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3" w:name="_Ref536115773"/>
      <w:r w:rsidRPr="0022279C">
        <w:rPr>
          <w:rFonts w:ascii="Times New Roman" w:hAnsi="Times New Roman"/>
          <w:sz w:val="28"/>
          <w:szCs w:val="28"/>
        </w:rPr>
        <w:t xml:space="preserve">Документ, подтверждающий проживание ребенка на территории </w:t>
      </w:r>
      <w:bookmarkEnd w:id="3"/>
      <w:r w:rsidRPr="0022279C">
        <w:rPr>
          <w:rFonts w:ascii="Times New Roman" w:hAnsi="Times New Roman"/>
          <w:sz w:val="28"/>
          <w:szCs w:val="28"/>
        </w:rPr>
        <w:t>Баксанского муниципального района:</w:t>
      </w:r>
    </w:p>
    <w:p w:rsidR="0022279C" w:rsidRPr="0022279C" w:rsidRDefault="0022279C" w:rsidP="00222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79C">
        <w:rPr>
          <w:rFonts w:ascii="Times New Roman" w:hAnsi="Times New Roman"/>
          <w:sz w:val="28"/>
          <w:szCs w:val="28"/>
        </w:rPr>
        <w:t>-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  <w:proofErr w:type="gramEnd"/>
    </w:p>
    <w:p w:rsidR="0022279C" w:rsidRDefault="0022279C" w:rsidP="00222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79C">
        <w:rPr>
          <w:rFonts w:ascii="Times New Roman" w:hAnsi="Times New Roman"/>
          <w:sz w:val="28"/>
          <w:szCs w:val="28"/>
        </w:rPr>
        <w:t xml:space="preserve">- справка об </w:t>
      </w:r>
      <w:proofErr w:type="gramStart"/>
      <w:r w:rsidRPr="0022279C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22279C">
        <w:rPr>
          <w:rFonts w:ascii="Times New Roman" w:hAnsi="Times New Roman"/>
          <w:sz w:val="28"/>
          <w:szCs w:val="28"/>
        </w:rPr>
        <w:t xml:space="preserve"> по основной образовательной программе в организации, осуществляющей образовательную деятельность, расположенной на территории Баксанского муниципального района.</w:t>
      </w:r>
    </w:p>
    <w:p w:rsidR="00C91B04" w:rsidRPr="00C91B04" w:rsidRDefault="00C91B04" w:rsidP="00C91B04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1B04">
        <w:rPr>
          <w:rFonts w:ascii="Times New Roman" w:hAnsi="Times New Roman" w:cs="Times New Roman"/>
          <w:sz w:val="28"/>
          <w:szCs w:val="28"/>
        </w:rPr>
        <w:t>огласие заявителя на обработку персональных данных в порядке, установленном ФЗ от 27.07.06г. № 152-ФЗ «О персональных данных».</w:t>
      </w:r>
    </w:p>
    <w:p w:rsidR="0022279C" w:rsidRPr="0022279C" w:rsidRDefault="0022279C" w:rsidP="0022279C">
      <w:pPr>
        <w:pStyle w:val="a8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2279C">
        <w:rPr>
          <w:rFonts w:ascii="Times New Roman" w:hAnsi="Times New Roman"/>
          <w:sz w:val="28"/>
          <w:szCs w:val="28"/>
        </w:rPr>
        <w:t>Заявитель предоставляет копии документов с предъявлением оригиналов документов (нотариально заверенных копий). Должностное лицо, осуществляющее прием документов, проверяет соответствие копий оригиналам документов (нотариально заверенным копиям) и возвращает оригиналы документов (нотариально заверенные копии) Заявителю.</w:t>
      </w:r>
    </w:p>
    <w:p w:rsidR="00822308" w:rsidRPr="00822308" w:rsidRDefault="00822308" w:rsidP="00822308">
      <w:pPr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08">
        <w:rPr>
          <w:rStyle w:val="a3"/>
          <w:rFonts w:ascii="Times New Roman" w:hAnsi="Times New Roman" w:cs="Times New Roman"/>
          <w:sz w:val="28"/>
          <w:szCs w:val="28"/>
        </w:rPr>
        <w:br w:type="page"/>
      </w:r>
    </w:p>
    <w:p w:rsidR="00CA0FA9" w:rsidRPr="00822308" w:rsidRDefault="00CA0FA9" w:rsidP="0022279C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822308">
        <w:rPr>
          <w:rStyle w:val="a3"/>
          <w:sz w:val="28"/>
          <w:szCs w:val="28"/>
        </w:rPr>
        <w:lastRenderedPageBreak/>
        <w:t>Список организаций по приему заявлений (без права активации сертификатов)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«СОШ №1 им.Т.М.Курашинова» с.п</w:t>
      </w:r>
      <w:r w:rsidRPr="00822308">
        <w:rPr>
          <w:rFonts w:ascii="Times New Roman" w:hAnsi="Times New Roman" w:cs="Times New Roman"/>
          <w:sz w:val="28"/>
          <w:szCs w:val="28"/>
        </w:rPr>
        <w:t>. А</w:t>
      </w:r>
      <w:r w:rsidRPr="00822308">
        <w:rPr>
          <w:rFonts w:ascii="Times New Roman" w:eastAsia="Calibri" w:hAnsi="Times New Roman" w:cs="Times New Roman"/>
          <w:sz w:val="28"/>
          <w:szCs w:val="28"/>
        </w:rPr>
        <w:t>тажукино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СОШ №2 с.п</w:t>
      </w:r>
      <w:r w:rsidRPr="00822308">
        <w:rPr>
          <w:rFonts w:ascii="Times New Roman" w:hAnsi="Times New Roman" w:cs="Times New Roman"/>
          <w:sz w:val="28"/>
          <w:szCs w:val="28"/>
        </w:rPr>
        <w:t>. А</w:t>
      </w:r>
      <w:r w:rsidRPr="00822308">
        <w:rPr>
          <w:rFonts w:ascii="Times New Roman" w:eastAsia="Calibri" w:hAnsi="Times New Roman" w:cs="Times New Roman"/>
          <w:sz w:val="28"/>
          <w:szCs w:val="28"/>
        </w:rPr>
        <w:t>тажукино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«СОШ №3 им.Т.М.Катанчиева»</w:t>
      </w:r>
      <w:r w:rsidRPr="00822308">
        <w:rPr>
          <w:rFonts w:ascii="Times New Roman" w:hAnsi="Times New Roman" w:cs="Times New Roman"/>
          <w:sz w:val="28"/>
          <w:szCs w:val="28"/>
        </w:rPr>
        <w:t xml:space="preserve"> </w:t>
      </w:r>
      <w:r w:rsidRPr="00822308">
        <w:rPr>
          <w:rFonts w:ascii="Times New Roman" w:eastAsia="Calibri" w:hAnsi="Times New Roman" w:cs="Times New Roman"/>
          <w:sz w:val="28"/>
          <w:szCs w:val="28"/>
        </w:rPr>
        <w:t>Атажукино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МКО</w:t>
      </w:r>
      <w:r w:rsidRPr="00822308">
        <w:rPr>
          <w:rFonts w:ascii="Times New Roman" w:hAnsi="Times New Roman" w:cs="Times New Roman"/>
          <w:sz w:val="28"/>
          <w:szCs w:val="28"/>
        </w:rPr>
        <w:t>У «</w:t>
      </w:r>
      <w:r w:rsidRPr="00822308">
        <w:rPr>
          <w:rFonts w:ascii="Times New Roman" w:eastAsia="Calibri" w:hAnsi="Times New Roman" w:cs="Times New Roman"/>
          <w:sz w:val="28"/>
          <w:szCs w:val="28"/>
        </w:rPr>
        <w:t>Прогимназия» с.п</w:t>
      </w:r>
      <w:r w:rsidRPr="00822308">
        <w:rPr>
          <w:rFonts w:ascii="Times New Roman" w:hAnsi="Times New Roman" w:cs="Times New Roman"/>
          <w:sz w:val="28"/>
          <w:szCs w:val="28"/>
        </w:rPr>
        <w:t>. А</w:t>
      </w:r>
      <w:r w:rsidRPr="00822308">
        <w:rPr>
          <w:rFonts w:ascii="Times New Roman" w:eastAsia="Calibri" w:hAnsi="Times New Roman" w:cs="Times New Roman"/>
          <w:sz w:val="28"/>
          <w:szCs w:val="28"/>
        </w:rPr>
        <w:t>тажукино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hAnsi="Times New Roman" w:cs="Times New Roman"/>
          <w:sz w:val="28"/>
          <w:szCs w:val="28"/>
        </w:rPr>
        <w:t xml:space="preserve">МОУ </w:t>
      </w:r>
      <w:r w:rsidRPr="00822308">
        <w:rPr>
          <w:rFonts w:ascii="Times New Roman" w:eastAsia="Calibri" w:hAnsi="Times New Roman" w:cs="Times New Roman"/>
          <w:sz w:val="28"/>
          <w:szCs w:val="28"/>
        </w:rPr>
        <w:t>«СОШ№1» с.п</w:t>
      </w:r>
      <w:r w:rsidRPr="00822308">
        <w:rPr>
          <w:rFonts w:ascii="Times New Roman" w:hAnsi="Times New Roman" w:cs="Times New Roman"/>
          <w:sz w:val="28"/>
          <w:szCs w:val="28"/>
        </w:rPr>
        <w:t>. Б</w:t>
      </w:r>
      <w:r w:rsidRPr="00822308">
        <w:rPr>
          <w:rFonts w:ascii="Times New Roman" w:eastAsia="Calibri" w:hAnsi="Times New Roman" w:cs="Times New Roman"/>
          <w:sz w:val="28"/>
          <w:szCs w:val="28"/>
        </w:rPr>
        <w:t>аксаненок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«СОШ№2» с.п</w:t>
      </w:r>
      <w:r w:rsidRPr="00822308">
        <w:rPr>
          <w:rFonts w:ascii="Times New Roman" w:hAnsi="Times New Roman" w:cs="Times New Roman"/>
          <w:sz w:val="28"/>
          <w:szCs w:val="28"/>
        </w:rPr>
        <w:t>. Б</w:t>
      </w:r>
      <w:r w:rsidRPr="00822308">
        <w:rPr>
          <w:rFonts w:ascii="Times New Roman" w:eastAsia="Calibri" w:hAnsi="Times New Roman" w:cs="Times New Roman"/>
          <w:sz w:val="28"/>
          <w:szCs w:val="28"/>
        </w:rPr>
        <w:t>аксаненок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hAnsi="Times New Roman" w:cs="Times New Roman"/>
          <w:sz w:val="28"/>
          <w:szCs w:val="28"/>
        </w:rPr>
        <w:t xml:space="preserve">МОУ </w:t>
      </w:r>
      <w:r w:rsidRPr="00822308">
        <w:rPr>
          <w:rFonts w:ascii="Times New Roman" w:eastAsia="Calibri" w:hAnsi="Times New Roman" w:cs="Times New Roman"/>
          <w:sz w:val="28"/>
          <w:szCs w:val="28"/>
        </w:rPr>
        <w:t>«СОШ №3» с.п</w:t>
      </w:r>
      <w:r w:rsidRPr="00822308">
        <w:rPr>
          <w:rFonts w:ascii="Times New Roman" w:hAnsi="Times New Roman" w:cs="Times New Roman"/>
          <w:sz w:val="28"/>
          <w:szCs w:val="28"/>
        </w:rPr>
        <w:t>. Б</w:t>
      </w:r>
      <w:r w:rsidRPr="00822308">
        <w:rPr>
          <w:rFonts w:ascii="Times New Roman" w:eastAsia="Calibri" w:hAnsi="Times New Roman" w:cs="Times New Roman"/>
          <w:sz w:val="28"/>
          <w:szCs w:val="28"/>
        </w:rPr>
        <w:t>аксаненок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hAnsi="Times New Roman" w:cs="Times New Roman"/>
          <w:sz w:val="28"/>
          <w:szCs w:val="28"/>
        </w:rPr>
        <w:t xml:space="preserve">МКОУ </w:t>
      </w:r>
      <w:r w:rsidRPr="00822308">
        <w:rPr>
          <w:rFonts w:ascii="Times New Roman" w:eastAsia="Calibri" w:hAnsi="Times New Roman" w:cs="Times New Roman"/>
          <w:sz w:val="28"/>
          <w:szCs w:val="28"/>
        </w:rPr>
        <w:t>НШДС с.п. Баксаненок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СОШ им</w:t>
      </w:r>
      <w:r w:rsidRPr="00822308">
        <w:rPr>
          <w:rFonts w:ascii="Times New Roman" w:hAnsi="Times New Roman" w:cs="Times New Roman"/>
          <w:sz w:val="28"/>
          <w:szCs w:val="28"/>
        </w:rPr>
        <w:t>. М</w:t>
      </w:r>
      <w:r w:rsidRPr="00822308">
        <w:rPr>
          <w:rFonts w:ascii="Times New Roman" w:eastAsia="Calibri" w:hAnsi="Times New Roman" w:cs="Times New Roman"/>
          <w:sz w:val="28"/>
          <w:szCs w:val="28"/>
        </w:rPr>
        <w:t>алкарова Х.Ш. с.п</w:t>
      </w:r>
      <w:r w:rsidRPr="00822308">
        <w:rPr>
          <w:rFonts w:ascii="Times New Roman" w:hAnsi="Times New Roman" w:cs="Times New Roman"/>
          <w:sz w:val="28"/>
          <w:szCs w:val="28"/>
        </w:rPr>
        <w:t>. Ж</w:t>
      </w:r>
      <w:r w:rsidRPr="00822308">
        <w:rPr>
          <w:rFonts w:ascii="Times New Roman" w:eastAsia="Calibri" w:hAnsi="Times New Roman" w:cs="Times New Roman"/>
          <w:sz w:val="28"/>
          <w:szCs w:val="28"/>
        </w:rPr>
        <w:t>анхотеко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«СОШ №1» с.п</w:t>
      </w:r>
      <w:r w:rsidRPr="00822308">
        <w:rPr>
          <w:rFonts w:ascii="Times New Roman" w:hAnsi="Times New Roman" w:cs="Times New Roman"/>
          <w:sz w:val="28"/>
          <w:szCs w:val="28"/>
        </w:rPr>
        <w:t>. З</w:t>
      </w:r>
      <w:r w:rsidRPr="00822308">
        <w:rPr>
          <w:rFonts w:ascii="Times New Roman" w:eastAsia="Calibri" w:hAnsi="Times New Roman" w:cs="Times New Roman"/>
          <w:sz w:val="28"/>
          <w:szCs w:val="28"/>
        </w:rPr>
        <w:t>аюково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СОШ №2 им. Х.А.Шафиева с.п. Заюково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«СОШ № 3 им</w:t>
      </w:r>
      <w:r w:rsidRPr="00822308">
        <w:rPr>
          <w:rFonts w:ascii="Times New Roman" w:hAnsi="Times New Roman" w:cs="Times New Roman"/>
          <w:sz w:val="28"/>
          <w:szCs w:val="28"/>
        </w:rPr>
        <w:t>. г</w:t>
      </w:r>
      <w:r w:rsidRPr="00822308">
        <w:rPr>
          <w:rFonts w:ascii="Times New Roman" w:eastAsia="Calibri" w:hAnsi="Times New Roman" w:cs="Times New Roman"/>
          <w:sz w:val="28"/>
          <w:szCs w:val="28"/>
        </w:rPr>
        <w:t>енерала Нахушева Б.М.» с.п</w:t>
      </w:r>
      <w:r w:rsidRPr="00822308">
        <w:rPr>
          <w:rFonts w:ascii="Times New Roman" w:hAnsi="Times New Roman" w:cs="Times New Roman"/>
          <w:sz w:val="28"/>
          <w:szCs w:val="28"/>
        </w:rPr>
        <w:t>. З</w:t>
      </w:r>
      <w:r w:rsidRPr="00822308">
        <w:rPr>
          <w:rFonts w:ascii="Times New Roman" w:eastAsia="Calibri" w:hAnsi="Times New Roman" w:cs="Times New Roman"/>
          <w:sz w:val="28"/>
          <w:szCs w:val="28"/>
        </w:rPr>
        <w:t>аюково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«СОШ №4» с.п. Заюково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СОШ №1 с.п</w:t>
      </w:r>
      <w:r w:rsidRPr="00822308">
        <w:rPr>
          <w:rFonts w:ascii="Times New Roman" w:hAnsi="Times New Roman" w:cs="Times New Roman"/>
          <w:sz w:val="28"/>
          <w:szCs w:val="28"/>
        </w:rPr>
        <w:t>. И</w:t>
      </w:r>
      <w:r w:rsidRPr="00822308">
        <w:rPr>
          <w:rFonts w:ascii="Times New Roman" w:eastAsia="Calibri" w:hAnsi="Times New Roman" w:cs="Times New Roman"/>
          <w:sz w:val="28"/>
          <w:szCs w:val="28"/>
        </w:rPr>
        <w:t>сламей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«СОШ №2» с.п</w:t>
      </w:r>
      <w:r w:rsidRPr="00822308">
        <w:rPr>
          <w:rFonts w:ascii="Times New Roman" w:hAnsi="Times New Roman" w:cs="Times New Roman"/>
          <w:sz w:val="28"/>
          <w:szCs w:val="28"/>
        </w:rPr>
        <w:t>. И</w:t>
      </w:r>
      <w:r w:rsidRPr="00822308">
        <w:rPr>
          <w:rFonts w:ascii="Times New Roman" w:eastAsia="Calibri" w:hAnsi="Times New Roman" w:cs="Times New Roman"/>
          <w:sz w:val="28"/>
          <w:szCs w:val="28"/>
        </w:rPr>
        <w:t>сламей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«СОШ №3 с.п</w:t>
      </w:r>
      <w:r w:rsidRPr="00822308">
        <w:rPr>
          <w:rFonts w:ascii="Times New Roman" w:hAnsi="Times New Roman" w:cs="Times New Roman"/>
          <w:sz w:val="28"/>
          <w:szCs w:val="28"/>
        </w:rPr>
        <w:t>. И</w:t>
      </w:r>
      <w:r w:rsidRPr="00822308">
        <w:rPr>
          <w:rFonts w:ascii="Times New Roman" w:eastAsia="Calibri" w:hAnsi="Times New Roman" w:cs="Times New Roman"/>
          <w:sz w:val="28"/>
          <w:szCs w:val="28"/>
        </w:rPr>
        <w:t>сламей им</w:t>
      </w:r>
      <w:r w:rsidRPr="00822308">
        <w:rPr>
          <w:rFonts w:ascii="Times New Roman" w:hAnsi="Times New Roman" w:cs="Times New Roman"/>
          <w:sz w:val="28"/>
          <w:szCs w:val="28"/>
        </w:rPr>
        <w:t>. М</w:t>
      </w:r>
      <w:r w:rsidRPr="00822308">
        <w:rPr>
          <w:rFonts w:ascii="Times New Roman" w:eastAsia="Calibri" w:hAnsi="Times New Roman" w:cs="Times New Roman"/>
          <w:sz w:val="28"/>
          <w:szCs w:val="28"/>
        </w:rPr>
        <w:t>аршенова Н.П.»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СОШ № 4 с.п. Исламей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«СОШ им.В.М.Кокова» с.п</w:t>
      </w:r>
      <w:r w:rsidR="007121E8" w:rsidRPr="00822308">
        <w:rPr>
          <w:rFonts w:ascii="Times New Roman" w:hAnsi="Times New Roman" w:cs="Times New Roman"/>
          <w:sz w:val="28"/>
          <w:szCs w:val="28"/>
        </w:rPr>
        <w:t>. К</w:t>
      </w:r>
      <w:r w:rsidRPr="00822308">
        <w:rPr>
          <w:rFonts w:ascii="Times New Roman" w:eastAsia="Calibri" w:hAnsi="Times New Roman" w:cs="Times New Roman"/>
          <w:sz w:val="28"/>
          <w:szCs w:val="28"/>
        </w:rPr>
        <w:t>ишпек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МКОУ СОШ с.п. Кременчуг - Константиновское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СОШ №1 с.п.В.Куркужин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МКОУ СОШ№2 с.п. В.Куркужин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МКОУ «СОШ № 3» с.п.Н.Куркужин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МКОУ СОШ №4 им.З.А.Нырова с.п.Н.Куркужин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МКОУ «СОШ№1»</w:t>
      </w:r>
      <w:r w:rsidR="007121E8" w:rsidRPr="00822308">
        <w:rPr>
          <w:rFonts w:ascii="Times New Roman" w:hAnsi="Times New Roman" w:cs="Times New Roman"/>
          <w:sz w:val="28"/>
          <w:szCs w:val="28"/>
        </w:rPr>
        <w:t xml:space="preserve"> </w:t>
      </w:r>
      <w:r w:rsidRPr="00822308">
        <w:rPr>
          <w:rFonts w:ascii="Times New Roman" w:eastAsia="Calibri" w:hAnsi="Times New Roman" w:cs="Times New Roman"/>
          <w:sz w:val="28"/>
          <w:szCs w:val="28"/>
        </w:rPr>
        <w:t>с.п</w:t>
      </w:r>
      <w:r w:rsidR="007121E8" w:rsidRPr="00822308">
        <w:rPr>
          <w:rFonts w:ascii="Times New Roman" w:hAnsi="Times New Roman" w:cs="Times New Roman"/>
          <w:sz w:val="28"/>
          <w:szCs w:val="28"/>
        </w:rPr>
        <w:t>. К</w:t>
      </w:r>
      <w:r w:rsidRPr="00822308">
        <w:rPr>
          <w:rFonts w:ascii="Times New Roman" w:eastAsia="Calibri" w:hAnsi="Times New Roman" w:cs="Times New Roman"/>
          <w:sz w:val="28"/>
          <w:szCs w:val="28"/>
        </w:rPr>
        <w:t>уба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СОШ №2 с.п</w:t>
      </w:r>
      <w:r w:rsidR="007121E8" w:rsidRPr="00822308">
        <w:rPr>
          <w:rFonts w:ascii="Times New Roman" w:hAnsi="Times New Roman" w:cs="Times New Roman"/>
          <w:sz w:val="28"/>
          <w:szCs w:val="28"/>
        </w:rPr>
        <w:t>. К</w:t>
      </w:r>
      <w:r w:rsidRPr="00822308">
        <w:rPr>
          <w:rFonts w:ascii="Times New Roman" w:eastAsia="Calibri" w:hAnsi="Times New Roman" w:cs="Times New Roman"/>
          <w:sz w:val="28"/>
          <w:szCs w:val="28"/>
        </w:rPr>
        <w:t>уба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СОШ №1 с.п</w:t>
      </w:r>
      <w:r w:rsidR="007121E8" w:rsidRPr="00822308">
        <w:rPr>
          <w:rFonts w:ascii="Times New Roman" w:hAnsi="Times New Roman" w:cs="Times New Roman"/>
          <w:sz w:val="28"/>
          <w:szCs w:val="28"/>
        </w:rPr>
        <w:t>. К</w:t>
      </w:r>
      <w:r w:rsidRPr="00822308">
        <w:rPr>
          <w:rFonts w:ascii="Times New Roman" w:eastAsia="Calibri" w:hAnsi="Times New Roman" w:cs="Times New Roman"/>
          <w:sz w:val="28"/>
          <w:szCs w:val="28"/>
        </w:rPr>
        <w:t>уба-Таба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НШДС с.п</w:t>
      </w:r>
      <w:r w:rsidR="007121E8" w:rsidRPr="00822308">
        <w:rPr>
          <w:rFonts w:ascii="Times New Roman" w:hAnsi="Times New Roman" w:cs="Times New Roman"/>
          <w:sz w:val="28"/>
          <w:szCs w:val="28"/>
        </w:rPr>
        <w:t>. К</w:t>
      </w:r>
      <w:r w:rsidRPr="00822308">
        <w:rPr>
          <w:rFonts w:ascii="Times New Roman" w:eastAsia="Calibri" w:hAnsi="Times New Roman" w:cs="Times New Roman"/>
          <w:sz w:val="28"/>
          <w:szCs w:val="28"/>
        </w:rPr>
        <w:t>уба-Таба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СОШ имени генерал-лейтенанта М.Т. Батырова с.п. Псыхурей</w:t>
      </w:r>
    </w:p>
    <w:p w:rsidR="00CA0FA9" w:rsidRPr="00822308" w:rsidRDefault="00CA0FA9" w:rsidP="008223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8">
        <w:rPr>
          <w:rFonts w:ascii="Times New Roman" w:eastAsia="Calibri" w:hAnsi="Times New Roman" w:cs="Times New Roman"/>
          <w:sz w:val="28"/>
          <w:szCs w:val="28"/>
        </w:rPr>
        <w:t>МОУ «СОШ им.А.Х.Сижажева» с.п. Псычох</w:t>
      </w:r>
    </w:p>
    <w:p w:rsidR="0022279C" w:rsidRPr="00822308" w:rsidRDefault="0022279C" w:rsidP="002227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2308">
        <w:rPr>
          <w:sz w:val="28"/>
          <w:szCs w:val="28"/>
        </w:rPr>
        <w:t xml:space="preserve">Уполномоченная организация по ведению реестра сертификатов МКУ </w:t>
      </w:r>
      <w:proofErr w:type="gramStart"/>
      <w:r w:rsidRPr="00822308">
        <w:rPr>
          <w:sz w:val="28"/>
          <w:szCs w:val="28"/>
        </w:rPr>
        <w:t>ДО</w:t>
      </w:r>
      <w:proofErr w:type="gramEnd"/>
      <w:r w:rsidRPr="00822308">
        <w:rPr>
          <w:sz w:val="28"/>
          <w:szCs w:val="28"/>
        </w:rPr>
        <w:t xml:space="preserve"> «</w:t>
      </w:r>
      <w:proofErr w:type="gramStart"/>
      <w:r w:rsidRPr="00822308">
        <w:rPr>
          <w:sz w:val="28"/>
          <w:szCs w:val="28"/>
        </w:rPr>
        <w:t>Центр</w:t>
      </w:r>
      <w:proofErr w:type="gramEnd"/>
      <w:r w:rsidRPr="00822308">
        <w:rPr>
          <w:sz w:val="28"/>
          <w:szCs w:val="28"/>
        </w:rPr>
        <w:t xml:space="preserve"> детского творчества» Баксанского муниципального района. Адрес: 361520, КБР, Баксанский муниципальный район, с.п. </w:t>
      </w:r>
      <w:proofErr w:type="gramStart"/>
      <w:r w:rsidRPr="00822308">
        <w:rPr>
          <w:sz w:val="28"/>
          <w:szCs w:val="28"/>
        </w:rPr>
        <w:t>Исламей, ул. Красноармейская, 84а.</w:t>
      </w:r>
      <w:proofErr w:type="gramEnd"/>
    </w:p>
    <w:p w:rsidR="0022279C" w:rsidRPr="00822308" w:rsidRDefault="0022279C" w:rsidP="002227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2308">
        <w:rPr>
          <w:sz w:val="28"/>
          <w:szCs w:val="28"/>
        </w:rPr>
        <w:t>Режим работы: понедельник – пятница с 08:00 до 17:30. Тел. 88663473896.</w:t>
      </w:r>
    </w:p>
    <w:p w:rsidR="00CA0FA9" w:rsidRPr="00822308" w:rsidRDefault="00CA0FA9" w:rsidP="00822308">
      <w:pPr>
        <w:pStyle w:val="a4"/>
        <w:jc w:val="both"/>
        <w:rPr>
          <w:sz w:val="28"/>
          <w:szCs w:val="28"/>
        </w:rPr>
      </w:pPr>
    </w:p>
    <w:sectPr w:rsidR="00CA0FA9" w:rsidRPr="00822308" w:rsidSect="005400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103F74"/>
    <w:multiLevelType w:val="hybridMultilevel"/>
    <w:tmpl w:val="EE2E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347E"/>
    <w:multiLevelType w:val="hybridMultilevel"/>
    <w:tmpl w:val="1128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93DDF"/>
    <w:multiLevelType w:val="hybridMultilevel"/>
    <w:tmpl w:val="C7BE5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40B85"/>
    <w:multiLevelType w:val="hybridMultilevel"/>
    <w:tmpl w:val="62DABBF4"/>
    <w:lvl w:ilvl="0" w:tplc="70840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1349"/>
    <w:rsid w:val="00095919"/>
    <w:rsid w:val="00142331"/>
    <w:rsid w:val="001B4663"/>
    <w:rsid w:val="0022279C"/>
    <w:rsid w:val="00227D12"/>
    <w:rsid w:val="00251349"/>
    <w:rsid w:val="002C0737"/>
    <w:rsid w:val="003D7B33"/>
    <w:rsid w:val="004270E4"/>
    <w:rsid w:val="0048333B"/>
    <w:rsid w:val="006147D8"/>
    <w:rsid w:val="0065078C"/>
    <w:rsid w:val="007121E8"/>
    <w:rsid w:val="007A7D00"/>
    <w:rsid w:val="007D5E57"/>
    <w:rsid w:val="00822308"/>
    <w:rsid w:val="008615A2"/>
    <w:rsid w:val="008C569D"/>
    <w:rsid w:val="00932E45"/>
    <w:rsid w:val="009D5A4A"/>
    <w:rsid w:val="00AB7916"/>
    <w:rsid w:val="00B14BA8"/>
    <w:rsid w:val="00BD7E67"/>
    <w:rsid w:val="00C0158B"/>
    <w:rsid w:val="00C91B04"/>
    <w:rsid w:val="00CA0FA9"/>
    <w:rsid w:val="00CC7F18"/>
    <w:rsid w:val="00D211D1"/>
    <w:rsid w:val="00D42266"/>
    <w:rsid w:val="00D8434E"/>
    <w:rsid w:val="00EF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5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49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B466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000000"/>
      <w:spacing w:val="15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6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locked/>
    <w:rsid w:val="001B4663"/>
    <w:rPr>
      <w:b/>
      <w:bCs/>
    </w:rPr>
  </w:style>
  <w:style w:type="paragraph" w:styleId="a4">
    <w:name w:val="Normal (Web)"/>
    <w:basedOn w:val="a"/>
    <w:uiPriority w:val="99"/>
    <w:unhideWhenUsed/>
    <w:rsid w:val="0025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13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349"/>
    <w:rPr>
      <w:rFonts w:ascii="Tahoma" w:eastAsiaTheme="minorHAnsi" w:hAnsi="Tahoma" w:cs="Tahoma"/>
      <w:color w:val="auto"/>
      <w:spacing w:val="0"/>
      <w:sz w:val="16"/>
      <w:szCs w:val="16"/>
      <w:lang w:eastAsia="en-US"/>
    </w:rPr>
  </w:style>
  <w:style w:type="paragraph" w:styleId="a8">
    <w:name w:val="List Paragraph"/>
    <w:basedOn w:val="a"/>
    <w:link w:val="a9"/>
    <w:uiPriority w:val="34"/>
    <w:qFormat/>
    <w:rsid w:val="00CA0FA9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822308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Master</cp:lastModifiedBy>
  <cp:revision>12</cp:revision>
  <dcterms:created xsi:type="dcterms:W3CDTF">2020-06-17T13:21:00Z</dcterms:created>
  <dcterms:modified xsi:type="dcterms:W3CDTF">2021-07-05T07:09:00Z</dcterms:modified>
</cp:coreProperties>
</file>