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09" w:rsidRDefault="00D56D68" w:rsidP="00D56D68">
      <w:pPr>
        <w:spacing w:after="222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color w:val="2F5496"/>
          <w:sz w:val="32"/>
          <w:u w:val="single" w:color="2F5496"/>
        </w:rPr>
        <w:t>О численности обучающихся по реализуемым образовательным программам</w:t>
      </w:r>
      <w:r>
        <w:rPr>
          <w:rFonts w:ascii="Times New Roman" w:eastAsia="Times New Roman" w:hAnsi="Times New Roman" w:cs="Times New Roman"/>
          <w:b/>
          <w:color w:val="2F5496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F5496"/>
          <w:sz w:val="32"/>
          <w:u w:val="single" w:color="2F5496"/>
        </w:rPr>
        <w:t>на 2024-2025 учебный год</w:t>
      </w:r>
    </w:p>
    <w:tbl>
      <w:tblPr>
        <w:tblStyle w:val="TableGrid"/>
        <w:tblW w:w="13843" w:type="dxa"/>
        <w:tblInd w:w="-1284" w:type="dxa"/>
        <w:tblCellMar>
          <w:top w:w="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2921"/>
        <w:gridCol w:w="1822"/>
        <w:gridCol w:w="1819"/>
        <w:gridCol w:w="1820"/>
        <w:gridCol w:w="1822"/>
        <w:gridCol w:w="1819"/>
        <w:gridCol w:w="1820"/>
      </w:tblGrid>
      <w:tr w:rsidR="00FA7D09">
        <w:trPr>
          <w:trHeight w:val="655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FA7D09" w:rsidRDefault="00D56D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F5496"/>
                <w:sz w:val="28"/>
              </w:rPr>
              <w:t xml:space="preserve">О численности  обучающихся 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F5496"/>
                <w:sz w:val="28"/>
              </w:rPr>
              <w:t xml:space="preserve">Начальное общее образование 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F5496"/>
                <w:sz w:val="28"/>
              </w:rPr>
              <w:t>Основное общее образование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F5496"/>
                <w:sz w:val="28"/>
              </w:rPr>
              <w:t>Среднее общее образование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FA7D09">
        <w:trPr>
          <w:trHeight w:val="977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Общее количество обучающихся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Всего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Из них иностранных граждан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Всего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Из них иностранных граждан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Из них иностранных граждан </w:t>
            </w:r>
          </w:p>
        </w:tc>
      </w:tr>
      <w:tr w:rsidR="00FA7D09">
        <w:trPr>
          <w:trHeight w:val="653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105201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>652</w:t>
            </w:r>
          </w:p>
          <w:p w:rsidR="00FA7D09" w:rsidRDefault="00D56D6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A406F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>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A406FD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>326</w:t>
            </w:r>
            <w:r w:rsidR="00D56D68"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A406FD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>46</w:t>
            </w:r>
            <w:r w:rsidR="00D56D68"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</w:tr>
      <w:tr w:rsidR="00FA7D09">
        <w:trPr>
          <w:trHeight w:val="1298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left="71" w:hanging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За счет бюджетных ассигнований федерального бюджета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</w:tr>
      <w:tr w:rsidR="00FA7D09">
        <w:trPr>
          <w:trHeight w:val="129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За счет бюджетных ассигнований </w:t>
            </w:r>
          </w:p>
          <w:p w:rsidR="00FA7D09" w:rsidRDefault="00D56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регионального бюджета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A406F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>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A406FD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>326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 w:rsidP="00A406FD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>4</w:t>
            </w:r>
            <w:r w:rsidR="00A406FD">
              <w:rPr>
                <w:rFonts w:ascii="Times New Roman" w:eastAsia="Times New Roman" w:hAnsi="Times New Roman" w:cs="Times New Roman"/>
                <w:color w:val="2F5496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</w:tr>
      <w:tr w:rsidR="00FA7D09">
        <w:trPr>
          <w:trHeight w:val="974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За счет бюджетных ассигнований местного бюджета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</w:tr>
      <w:tr w:rsidR="00FA7D09">
        <w:trPr>
          <w:trHeight w:val="129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По договорам об оказании платных </w:t>
            </w:r>
          </w:p>
          <w:p w:rsidR="00FA7D09" w:rsidRDefault="00D56D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образовательных услуг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</w:tr>
      <w:tr w:rsidR="00FA7D09">
        <w:trPr>
          <w:trHeight w:val="1298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По дополнительным общеобразовательным </w:t>
            </w:r>
          </w:p>
          <w:p w:rsidR="00FA7D09" w:rsidRDefault="00D56D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общеразвивающим   программам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30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90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20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09" w:rsidRDefault="00D56D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</w:rPr>
              <w:t xml:space="preserve">0 </w:t>
            </w:r>
          </w:p>
        </w:tc>
      </w:tr>
    </w:tbl>
    <w:p w:rsidR="00FA7D09" w:rsidRDefault="00D56D68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color w:val="2F5496"/>
          <w:sz w:val="28"/>
        </w:rPr>
        <w:t xml:space="preserve"> </w:t>
      </w:r>
    </w:p>
    <w:sectPr w:rsidR="00FA7D09" w:rsidSect="00D56D68">
      <w:pgSz w:w="16838" w:h="11906" w:orient="landscape"/>
      <w:pgMar w:top="568" w:right="2794" w:bottom="709" w:left="2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09"/>
    <w:rsid w:val="00105201"/>
    <w:rsid w:val="0036262E"/>
    <w:rsid w:val="00A406FD"/>
    <w:rsid w:val="00D47E0F"/>
    <w:rsid w:val="00D56D68"/>
    <w:rsid w:val="00F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F28D"/>
  <w15:docId w15:val="{361F33AA-8900-44B2-868A-A2A17B0E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cp:lastModifiedBy>Мадина</cp:lastModifiedBy>
  <cp:revision>2</cp:revision>
  <cp:lastPrinted>2024-09-25T19:51:00Z</cp:lastPrinted>
  <dcterms:created xsi:type="dcterms:W3CDTF">2024-10-28T09:59:00Z</dcterms:created>
  <dcterms:modified xsi:type="dcterms:W3CDTF">2024-10-28T09:59:00Z</dcterms:modified>
</cp:coreProperties>
</file>